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58" w:rsidRDefault="00376858" w:rsidP="00376858">
      <w:pPr>
        <w:jc w:val="center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附表：2018年信息化教学大赛决赛结果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5"/>
        <w:gridCol w:w="2977"/>
        <w:gridCol w:w="2820"/>
      </w:tblGrid>
      <w:tr w:rsidR="00376858" w:rsidTr="00DC0AB0">
        <w:trPr>
          <w:trHeight w:val="567"/>
          <w:jc w:val="center"/>
        </w:trPr>
        <w:tc>
          <w:tcPr>
            <w:tcW w:w="8522" w:type="dxa"/>
            <w:gridSpan w:val="3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信息化教学设计赛项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8522" w:type="dxa"/>
            <w:gridSpan w:val="3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一等奖1个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作品名称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作者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二级学院（部）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压片机的使用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  <w:szCs w:val="24"/>
              </w:rPr>
              <w:t>窦欣</w:t>
            </w:r>
            <w:proofErr w:type="gramEnd"/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化学工程学院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8522" w:type="dxa"/>
            <w:gridSpan w:val="3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二等奖4个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  <w:szCs w:val="24"/>
              </w:rPr>
              <w:t>金瓷冠</w:t>
            </w:r>
            <w:proofErr w:type="gramEnd"/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董伟、陈福稳、董瑞华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医学院</w:t>
            </w:r>
          </w:p>
        </w:tc>
      </w:tr>
      <w:tr w:rsidR="00376858" w:rsidTr="00DC0AB0">
        <w:trPr>
          <w:trHeight w:val="562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顶岗实习中GPS数据采集项目教学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唐凝、高永涛、赵琛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资源与测绘工程学院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三产品重介质旋流器工艺调节的操作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赵辉、贾雪梅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化学工程学院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半导体三极管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王亚男、李欣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机电与信息工程学院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8522" w:type="dxa"/>
            <w:gridSpan w:val="3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三等奖6个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高密度电阻率法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王国方、辛会翠、丁海英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资源与测绘工程学院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胸部X线检查技术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李欢（影像）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医学院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尿液检测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郑婷娜、贾彤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医学院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  <w:szCs w:val="24"/>
              </w:rPr>
              <w:t>线对象</w:t>
            </w:r>
            <w:proofErr w:type="gramEnd"/>
            <w:r>
              <w:rPr>
                <w:rFonts w:ascii="仿宋_GB2312" w:eastAsia="仿宋_GB2312" w:hAnsi="Calibri" w:hint="eastAsia"/>
                <w:sz w:val="24"/>
                <w:szCs w:val="24"/>
              </w:rPr>
              <w:t>绘图命令的应用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丁海英、陈强、史君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资源与测绘工程学院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缺铁性贫血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罗夏薇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医学院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钻孔地质编录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马长玲、贺亚维、张蔚红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资源与测绘工程学院</w:t>
            </w:r>
          </w:p>
        </w:tc>
      </w:tr>
    </w:tbl>
    <w:p w:rsidR="00376858" w:rsidRDefault="00376858" w:rsidP="00376858">
      <w:pPr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</w:p>
    <w:p w:rsidR="00376858" w:rsidRDefault="00376858" w:rsidP="00376858">
      <w:pPr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</w:p>
    <w:p w:rsidR="00376858" w:rsidRDefault="00376858" w:rsidP="00376858">
      <w:pPr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</w:p>
    <w:p w:rsidR="00376858" w:rsidRDefault="00376858" w:rsidP="00376858">
      <w:pPr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5"/>
        <w:gridCol w:w="2977"/>
        <w:gridCol w:w="2820"/>
      </w:tblGrid>
      <w:tr w:rsidR="00376858" w:rsidTr="00DC0AB0">
        <w:trPr>
          <w:trHeight w:val="567"/>
          <w:jc w:val="center"/>
        </w:trPr>
        <w:tc>
          <w:tcPr>
            <w:tcW w:w="8522" w:type="dxa"/>
            <w:gridSpan w:val="3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信息化课堂教学赛项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8522" w:type="dxa"/>
            <w:gridSpan w:val="3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一等奖1个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作品名称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作者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二级学院（部）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  <w:szCs w:val="24"/>
              </w:rPr>
              <w:t>蒸气</w:t>
            </w:r>
            <w:proofErr w:type="gramEnd"/>
            <w:r>
              <w:rPr>
                <w:rFonts w:ascii="仿宋_GB2312" w:eastAsia="仿宋_GB2312" w:hAnsi="Calibri" w:hint="eastAsia"/>
                <w:sz w:val="24"/>
                <w:szCs w:val="24"/>
              </w:rPr>
              <w:t>压缩式制冷循环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贺静静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建筑工程学院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8522" w:type="dxa"/>
            <w:gridSpan w:val="3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二等奖1个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离心泵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  <w:szCs w:val="24"/>
              </w:rPr>
              <w:t>严瑾</w:t>
            </w:r>
            <w:proofErr w:type="gramEnd"/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化学工程学院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8522" w:type="dxa"/>
            <w:gridSpan w:val="3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三等奖1个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2725" w:type="dxa"/>
            <w:vAlign w:val="center"/>
          </w:tcPr>
          <w:p w:rsidR="00376858" w:rsidRDefault="00376858" w:rsidP="00DC0AB0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三相异步电动机正反转控制的安装与检修</w:t>
            </w:r>
          </w:p>
        </w:tc>
        <w:tc>
          <w:tcPr>
            <w:tcW w:w="2977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王茜、王亚男、杨长兴</w:t>
            </w:r>
          </w:p>
        </w:tc>
        <w:tc>
          <w:tcPr>
            <w:tcW w:w="2820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机电与信息工程学院</w:t>
            </w:r>
          </w:p>
        </w:tc>
      </w:tr>
    </w:tbl>
    <w:p w:rsidR="00376858" w:rsidRDefault="00376858" w:rsidP="00376858">
      <w:pPr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376858" w:rsidRDefault="00376858" w:rsidP="00376858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261"/>
      </w:tblGrid>
      <w:tr w:rsidR="00376858" w:rsidTr="00DC0AB0">
        <w:trPr>
          <w:trHeight w:val="567"/>
          <w:jc w:val="center"/>
        </w:trPr>
        <w:tc>
          <w:tcPr>
            <w:tcW w:w="8522" w:type="dxa"/>
            <w:gridSpan w:val="2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优秀组织奖（2个）</w:t>
            </w:r>
          </w:p>
        </w:tc>
      </w:tr>
      <w:tr w:rsidR="00376858" w:rsidTr="00DC0AB0">
        <w:trPr>
          <w:trHeight w:val="567"/>
          <w:jc w:val="center"/>
        </w:trPr>
        <w:tc>
          <w:tcPr>
            <w:tcW w:w="4261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化学工程学院</w:t>
            </w:r>
          </w:p>
        </w:tc>
        <w:tc>
          <w:tcPr>
            <w:tcW w:w="4261" w:type="dxa"/>
            <w:vAlign w:val="center"/>
          </w:tcPr>
          <w:p w:rsidR="00376858" w:rsidRDefault="00376858" w:rsidP="00DC0AB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资源与测绘工程学院</w:t>
            </w:r>
          </w:p>
        </w:tc>
      </w:tr>
    </w:tbl>
    <w:p w:rsidR="00376858" w:rsidRDefault="00376858" w:rsidP="00376858">
      <w:pPr>
        <w:rPr>
          <w:rFonts w:hint="eastAsia"/>
        </w:rPr>
      </w:pPr>
    </w:p>
    <w:p w:rsidR="004922C0" w:rsidRDefault="004922C0"/>
    <w:sectPr w:rsidR="004922C0">
      <w:footerReference w:type="default" r:id="rId4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685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76858">
      <w:rPr>
        <w:noProof/>
        <w:lang w:val="zh-CN" w:eastAsia="zh-CN"/>
      </w:rPr>
      <w:t>1</w:t>
    </w:r>
    <w:r>
      <w:fldChar w:fldCharType="end"/>
    </w:r>
  </w:p>
  <w:p w:rsidR="00000000" w:rsidRDefault="0037685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858"/>
    <w:rsid w:val="00376858"/>
    <w:rsid w:val="0049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5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76858"/>
    <w:rPr>
      <w:sz w:val="18"/>
    </w:rPr>
  </w:style>
  <w:style w:type="paragraph" w:styleId="a3">
    <w:name w:val="footer"/>
    <w:basedOn w:val="a"/>
    <w:link w:val="Char"/>
    <w:uiPriority w:val="99"/>
    <w:rsid w:val="003768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">
    <w:name w:val="页脚 Char1"/>
    <w:basedOn w:val="a0"/>
    <w:link w:val="a3"/>
    <w:uiPriority w:val="99"/>
    <w:semiHidden/>
    <w:rsid w:val="003768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2018-04-24T07:42:00Z</dcterms:created>
  <dcterms:modified xsi:type="dcterms:W3CDTF">2018-04-24T07:43:00Z</dcterms:modified>
</cp:coreProperties>
</file>