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62" w:rsidRPr="00755FF8" w:rsidRDefault="00633262" w:rsidP="00633262">
      <w:pPr>
        <w:jc w:val="left"/>
        <w:rPr>
          <w:rFonts w:ascii="仿宋_GB2312" w:eastAsia="仿宋_GB2312" w:hAnsi="宋体" w:hint="eastAsia"/>
          <w:sz w:val="32"/>
          <w:szCs w:val="28"/>
        </w:rPr>
      </w:pPr>
      <w:r w:rsidRPr="00755FF8">
        <w:rPr>
          <w:rFonts w:ascii="仿宋_GB2312" w:eastAsia="仿宋_GB2312" w:hAnsi="宋体" w:hint="eastAsia"/>
          <w:sz w:val="32"/>
          <w:szCs w:val="28"/>
        </w:rPr>
        <w:t>附件：</w:t>
      </w:r>
    </w:p>
    <w:p w:rsidR="00633262" w:rsidRPr="00755FF8" w:rsidRDefault="00633262" w:rsidP="00633262">
      <w:pPr>
        <w:spacing w:afterLines="100" w:line="520" w:lineRule="exact"/>
        <w:jc w:val="center"/>
        <w:rPr>
          <w:rFonts w:ascii="仿宋_GB2312" w:eastAsia="仿宋_GB2312" w:hAnsi="宋体" w:hint="eastAsia"/>
          <w:b/>
          <w:sz w:val="32"/>
          <w:szCs w:val="28"/>
        </w:rPr>
      </w:pPr>
      <w:r w:rsidRPr="00755FF8">
        <w:rPr>
          <w:rFonts w:ascii="仿宋_GB2312" w:eastAsia="仿宋_GB2312" w:hAnsi="宋体" w:hint="eastAsia"/>
          <w:b/>
          <w:sz w:val="32"/>
          <w:szCs w:val="28"/>
        </w:rPr>
        <w:t>陕西能源职业技术学院</w:t>
      </w:r>
    </w:p>
    <w:p w:rsidR="00633262" w:rsidRPr="00755FF8" w:rsidRDefault="00633262" w:rsidP="00633262">
      <w:pPr>
        <w:spacing w:afterLines="100" w:line="520" w:lineRule="exact"/>
        <w:jc w:val="center"/>
        <w:rPr>
          <w:rFonts w:ascii="仿宋_GB2312" w:eastAsia="仿宋_GB2312" w:hAnsi="宋体" w:hint="eastAsia"/>
          <w:b/>
          <w:szCs w:val="21"/>
        </w:rPr>
      </w:pPr>
      <w:r w:rsidRPr="00755FF8">
        <w:rPr>
          <w:rFonts w:ascii="仿宋_GB2312" w:eastAsia="仿宋_GB2312" w:hAnsi="宋体" w:hint="eastAsia"/>
          <w:b/>
          <w:sz w:val="32"/>
          <w:szCs w:val="28"/>
        </w:rPr>
        <w:t>大学生创新创业训练计划拟立项项目一览表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1552"/>
        <w:gridCol w:w="2771"/>
        <w:gridCol w:w="985"/>
        <w:gridCol w:w="1547"/>
        <w:gridCol w:w="1829"/>
        <w:gridCol w:w="1829"/>
        <w:gridCol w:w="845"/>
        <w:gridCol w:w="1408"/>
        <w:gridCol w:w="736"/>
      </w:tblGrid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立项编号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</w:t>
            </w:r>
          </w:p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项目金额（元）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SNCC17001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反应性防紫外线吸收剂的开发与应用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应化1601班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王前进、严谨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甲等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SNCC17002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智能无人机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翟磊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护理1611班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于涛、谢娜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校团委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甲等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SNCC17003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“三</w:t>
            </w:r>
            <w:r w:rsidRPr="00755FF8">
              <w:rPr>
                <w:rFonts w:ascii="宋体" w:hAnsi="宋体" w:cs="宋体" w:hint="eastAsia"/>
                <w:kern w:val="0"/>
                <w:sz w:val="24"/>
                <w:szCs w:val="24"/>
              </w:rPr>
              <w:t>苼</w:t>
            </w:r>
            <w:r w:rsidRPr="00755FF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三誓”</w:t>
            </w: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家庭护理实践平台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刘智奇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护理1608班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孟子皿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甲等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SNCC17004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无人机摄影工作室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航测1601班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高永涛、唐凝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资源与测绘工程学院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甲等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SNCC17005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MeTee TagLife T恤自动售卖机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栗晴晴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护理1618班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鲁东方 吴安琪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甲等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SNCC17006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E农品销服务站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冯晓静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电商1601班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马百皓、李海霞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SNCC17007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化工数据计算器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张钿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药剂1601班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杨倩、肖敏敏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SNCC17008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棉宝母婴生活体验馆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李迎欢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助产1601班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  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SNCC17009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互联网+萌爪集散地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麻晓辉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护理1611班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俞菲 孟子皿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SNCC17010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互联网+瑞普农机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高璐璐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护理1619班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鲁东方 殷朋宜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SNCC17011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“互联网+”电子导游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赵嗣钰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检验1605班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 晶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SNCC17012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互联网+麦易购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吴 </w:t>
            </w:r>
            <w:r w:rsidRPr="00755FF8">
              <w:rPr>
                <w:rFonts w:ascii="宋体" w:hAnsi="宋体" w:cs="宋体" w:hint="eastAsia"/>
                <w:kern w:val="0"/>
                <w:sz w:val="24"/>
                <w:szCs w:val="24"/>
              </w:rPr>
              <w:t>晞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吴安琪、李爱丽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SNCC17013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集成式钻井液漏斗粘度测试仪器的研究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曹小亮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地质1601班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丁海英、史君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资源与测绘工程学院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SNCC17014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陕西能源职业技术学院（咸阳校区）地下热力管网探查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吴江洪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物探1601班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王国方、赵峻天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资源与测绘工程学院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SNCC17015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测绘高职生创业孵化器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胡顺秋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测量1604班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满松、杜强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资源与测绘工程学院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SNCC17016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家庭空气质量监测报警系统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应化1601班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刘甲斌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SNCC17017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墨柒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荆水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护理1609班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</w:t>
            </w: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星天使护考平台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吕苗欢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护理1614班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刘寒森、孟子皿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SNCC17019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慢性疾病之家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护理1604班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李爱丽、吴安琪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SNCC17020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互联网+从“心”开始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护理1611班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李应群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SNCC17021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“心窗”APP--为您守护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涂永梅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护理1513班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张柏林、刘洪超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633262" w:rsidRPr="00755FF8" w:rsidTr="00A121A0">
        <w:trPr>
          <w:trHeight w:val="68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SNCC17022</w:t>
            </w:r>
          </w:p>
        </w:tc>
        <w:tc>
          <w:tcPr>
            <w:tcW w:w="279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当你老了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</w:t>
            </w:r>
            <w:r w:rsidRPr="00755FF8">
              <w:rPr>
                <w:rFonts w:ascii="宋体" w:hAnsi="宋体" w:cs="宋体" w:hint="eastAsia"/>
                <w:kern w:val="0"/>
                <w:sz w:val="24"/>
                <w:szCs w:val="24"/>
              </w:rPr>
              <w:t>嫚</w:t>
            </w:r>
            <w:r w:rsidRPr="00755FF8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护理1608班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赵娇、赵婷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丙等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755FF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633262" w:rsidRPr="00755FF8" w:rsidRDefault="00633262" w:rsidP="00A121A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</w:tbl>
    <w:p w:rsidR="00633262" w:rsidRPr="00755FF8" w:rsidRDefault="00633262" w:rsidP="00633262">
      <w:pPr>
        <w:spacing w:line="520" w:lineRule="exact"/>
        <w:rPr>
          <w:rFonts w:ascii="宋体" w:hAnsi="宋体" w:hint="eastAsia"/>
          <w:sz w:val="28"/>
          <w:szCs w:val="28"/>
        </w:rPr>
      </w:pPr>
    </w:p>
    <w:p w:rsidR="00633262" w:rsidRDefault="00633262" w:rsidP="00633262">
      <w:pPr>
        <w:rPr>
          <w:rFonts w:hint="eastAsia"/>
        </w:rPr>
      </w:pPr>
    </w:p>
    <w:p w:rsidR="00C54F27" w:rsidRDefault="00C54F27"/>
    <w:sectPr w:rsidR="00C54F27" w:rsidSect="00755FF8">
      <w:footerReference w:type="default" r:id="rId4"/>
      <w:pgSz w:w="16838" w:h="11906" w:orient="landscape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7F" w:rsidRDefault="0063326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33262">
      <w:rPr>
        <w:noProof/>
        <w:lang w:val="zh-CN"/>
      </w:rPr>
      <w:t>4</w:t>
    </w:r>
    <w:r>
      <w:fldChar w:fldCharType="end"/>
    </w:r>
  </w:p>
  <w:p w:rsidR="00532B7F" w:rsidRDefault="0063326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262"/>
    <w:rsid w:val="00633262"/>
    <w:rsid w:val="00C5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6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3262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character" w:customStyle="1" w:styleId="Char">
    <w:name w:val="页脚 Char"/>
    <w:basedOn w:val="a0"/>
    <w:link w:val="a3"/>
    <w:uiPriority w:val="99"/>
    <w:rsid w:val="00633262"/>
    <w:rPr>
      <w:rFonts w:ascii="Times New Roman" w:eastAsia="宋体" w:hAnsi="Times New Roman" w:cs="Times New Roman"/>
      <w:sz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2018-01-08T02:29:00Z</dcterms:created>
  <dcterms:modified xsi:type="dcterms:W3CDTF">2018-01-08T02:29:00Z</dcterms:modified>
</cp:coreProperties>
</file>